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5D7" w:rsidRPr="00410D62" w:rsidRDefault="00BC35D7" w:rsidP="00BC35D7">
      <w:pPr>
        <w:jc w:val="left"/>
        <w:rPr>
          <w:b/>
          <w:color w:val="000000"/>
          <w:kern w:val="0"/>
          <w:sz w:val="20"/>
          <w:szCs w:val="20"/>
        </w:rPr>
      </w:pPr>
    </w:p>
    <w:p w:rsidR="00BC35D7" w:rsidRPr="00410D62" w:rsidRDefault="00BC35D7" w:rsidP="00BC35D7">
      <w:pPr>
        <w:jc w:val="left"/>
        <w:rPr>
          <w:b/>
          <w:color w:val="000000"/>
          <w:kern w:val="0"/>
          <w:sz w:val="20"/>
          <w:szCs w:val="20"/>
        </w:rPr>
      </w:pPr>
      <w:r w:rsidRPr="00410D62">
        <w:rPr>
          <w:b/>
          <w:noProof/>
          <w:color w:val="000000"/>
          <w:kern w:val="0"/>
          <w:sz w:val="20"/>
          <w:szCs w:val="20"/>
        </w:rPr>
        <w:drawing>
          <wp:inline distT="0" distB="0" distL="0" distR="0" wp14:anchorId="5537D320" wp14:editId="59AB6052">
            <wp:extent cx="3314700" cy="1010920"/>
            <wp:effectExtent l="0" t="0" r="0" b="0"/>
            <wp:docPr id="2" name="图片 192" descr="dnmt1 2 3a 3b_页面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dnmt1 2 3a 3b_页面_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01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5D7" w:rsidRPr="00410D62" w:rsidRDefault="00BC35D7" w:rsidP="00BC35D7">
      <w:pPr>
        <w:jc w:val="left"/>
        <w:rPr>
          <w:b/>
          <w:color w:val="000000"/>
          <w:kern w:val="0"/>
          <w:sz w:val="20"/>
          <w:szCs w:val="20"/>
        </w:rPr>
      </w:pPr>
    </w:p>
    <w:p w:rsidR="00BC35D7" w:rsidRPr="00410D62" w:rsidRDefault="00BC35D7" w:rsidP="00BC35D7">
      <w:pPr>
        <w:autoSpaceDE w:val="0"/>
        <w:autoSpaceDN w:val="0"/>
        <w:adjustRightInd w:val="0"/>
        <w:spacing w:line="360" w:lineRule="auto"/>
        <w:ind w:firstLineChars="100" w:firstLine="201"/>
        <w:rPr>
          <w:color w:val="000000"/>
          <w:kern w:val="0"/>
          <w:sz w:val="24"/>
        </w:rPr>
      </w:pPr>
      <w:proofErr w:type="gramStart"/>
      <w:r w:rsidRPr="00410D62">
        <w:rPr>
          <w:rFonts w:hint="eastAsia"/>
          <w:b/>
          <w:color w:val="000000"/>
          <w:kern w:val="0"/>
          <w:sz w:val="20"/>
          <w:szCs w:val="20"/>
        </w:rPr>
        <w:t>Fig.</w:t>
      </w:r>
      <w:proofErr w:type="gramEnd"/>
      <w:r w:rsidRPr="00410D62">
        <w:rPr>
          <w:rFonts w:hint="eastAsia"/>
          <w:b/>
          <w:color w:val="000000"/>
          <w:kern w:val="0"/>
          <w:sz w:val="20"/>
          <w:szCs w:val="20"/>
        </w:rPr>
        <w:t xml:space="preserve"> S1</w:t>
      </w:r>
      <w:r w:rsidRPr="00410D62">
        <w:rPr>
          <w:rFonts w:hint="eastAsia"/>
          <w:color w:val="000000"/>
          <w:kern w:val="0"/>
          <w:sz w:val="20"/>
          <w:szCs w:val="20"/>
        </w:rPr>
        <w:t xml:space="preserve"> The </w:t>
      </w:r>
      <w:proofErr w:type="spellStart"/>
      <w:r w:rsidRPr="00410D62">
        <w:rPr>
          <w:rFonts w:hint="eastAsia"/>
          <w:color w:val="000000"/>
          <w:kern w:val="0"/>
          <w:sz w:val="20"/>
          <w:szCs w:val="20"/>
        </w:rPr>
        <w:t>agarose</w:t>
      </w:r>
      <w:proofErr w:type="spellEnd"/>
      <w:r w:rsidRPr="00410D62">
        <w:rPr>
          <w:rFonts w:hint="eastAsia"/>
          <w:color w:val="000000"/>
          <w:kern w:val="0"/>
          <w:sz w:val="20"/>
          <w:szCs w:val="20"/>
        </w:rPr>
        <w:t xml:space="preserve"> gel data shows the PCR product of each gene was specific.</w:t>
      </w:r>
    </w:p>
    <w:p w:rsidR="00544A5D" w:rsidRPr="00BC35D7" w:rsidRDefault="00BC35D7">
      <w:bookmarkStart w:id="0" w:name="_GoBack"/>
      <w:bookmarkEnd w:id="0"/>
    </w:p>
    <w:sectPr w:rsidR="00544A5D" w:rsidRPr="00BC35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5D7"/>
    <w:rsid w:val="005F42E0"/>
    <w:rsid w:val="00BC35D7"/>
    <w:rsid w:val="00FF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5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C35D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C35D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5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C35D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C35D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Company>微软中国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1</cp:revision>
  <dcterms:created xsi:type="dcterms:W3CDTF">2016-11-11T03:24:00Z</dcterms:created>
  <dcterms:modified xsi:type="dcterms:W3CDTF">2016-11-11T03:24:00Z</dcterms:modified>
</cp:coreProperties>
</file>